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C68BC" w14:textId="77777777" w:rsidR="00592CB4" w:rsidRDefault="00592CB4">
      <w:pPr>
        <w:rPr>
          <w:lang w:val="en-US"/>
        </w:rPr>
      </w:pPr>
    </w:p>
    <w:p w14:paraId="5DAAFDA4" w14:textId="1DF18995" w:rsidR="00592CB4" w:rsidRDefault="004A7253">
      <w:pPr>
        <w:rPr>
          <w:lang w:val="en-US"/>
        </w:rPr>
      </w:pPr>
      <w:r>
        <w:rPr>
          <w:lang w:val="en-US"/>
        </w:rPr>
        <w:t>Fig. 6B</w:t>
      </w:r>
      <w:r w:rsidR="00CD516E">
        <w:rPr>
          <w:lang w:val="en-US"/>
        </w:rPr>
        <w:t>, markers labelled</w:t>
      </w:r>
      <w:r w:rsidR="006C506F">
        <w:rPr>
          <w:lang w:val="en-US"/>
        </w:rPr>
        <w:t xml:space="preserve">: </w:t>
      </w:r>
    </w:p>
    <w:p w14:paraId="03D15479" w14:textId="77777777" w:rsidR="006C506F" w:rsidRDefault="004A7253">
      <w:pPr>
        <w:rPr>
          <w:lang w:val="en-US"/>
        </w:rPr>
      </w:pPr>
      <w:r w:rsidRPr="004A7253">
        <w:rPr>
          <w:noProof/>
          <w:lang w:eastAsia="de-DE"/>
        </w:rPr>
        <w:drawing>
          <wp:inline distT="0" distB="0" distL="0" distR="0" wp14:anchorId="43F950DC" wp14:editId="677F3DAE">
            <wp:extent cx="3972479" cy="381053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2479" cy="3810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25BE9" w14:textId="77777777" w:rsidR="00500510" w:rsidRDefault="00500510">
      <w:pPr>
        <w:rPr>
          <w:lang w:val="en-US"/>
        </w:rPr>
      </w:pPr>
      <w:r w:rsidRPr="00500510">
        <w:rPr>
          <w:lang w:val="en-US"/>
        </w:rPr>
        <w:t>(B) Synthetic A</w:t>
      </w:r>
      <w:r>
        <w:t>β</w:t>
      </w:r>
      <w:r w:rsidRPr="00500510">
        <w:rPr>
          <w:lang w:val="en-US"/>
        </w:rPr>
        <w:t>2-40 (361 ng), and monomerized (m), oligomeric (o) and fibrillar (f) preparations of A</w:t>
      </w:r>
      <w:r>
        <w:t>β</w:t>
      </w:r>
      <w:r w:rsidRPr="00500510">
        <w:rPr>
          <w:lang w:val="en-US"/>
        </w:rPr>
        <w:t xml:space="preserve">1-42 (361 ng of each) were separated by 4-12% </w:t>
      </w:r>
      <w:proofErr w:type="spellStart"/>
      <w:r w:rsidRPr="00500510">
        <w:rPr>
          <w:lang w:val="en-US"/>
        </w:rPr>
        <w:t>Bistris</w:t>
      </w:r>
      <w:proofErr w:type="spellEnd"/>
      <w:r w:rsidRPr="00500510">
        <w:rPr>
          <w:lang w:val="en-US"/>
        </w:rPr>
        <w:t xml:space="preserve"> SDS-PAGE, blotted onto nitrocellulose and probed with </w:t>
      </w:r>
      <w:proofErr w:type="spellStart"/>
      <w:r w:rsidRPr="00500510">
        <w:rPr>
          <w:lang w:val="en-US"/>
        </w:rPr>
        <w:t>Lecanemabbs</w:t>
      </w:r>
      <w:proofErr w:type="spellEnd"/>
      <w:r w:rsidRPr="00500510">
        <w:rPr>
          <w:lang w:val="en-US"/>
        </w:rPr>
        <w:t xml:space="preserve"> (0.5 µg/mL). Exposure: 2 min 7.5 sec; F 0.84; image display: high: 47545; low: 0; gamma: 1.0. After blot development, the blot membrane was </w:t>
      </w:r>
      <w:proofErr w:type="spellStart"/>
      <w:r w:rsidRPr="00500510">
        <w:rPr>
          <w:lang w:val="en-US"/>
        </w:rPr>
        <w:t>reprobed</w:t>
      </w:r>
      <w:proofErr w:type="spellEnd"/>
      <w:r w:rsidRPr="00500510">
        <w:rPr>
          <w:lang w:val="en-US"/>
        </w:rPr>
        <w:t xml:space="preserve"> with </w:t>
      </w:r>
      <w:proofErr w:type="spellStart"/>
      <w:r w:rsidRPr="00500510">
        <w:rPr>
          <w:lang w:val="en-US"/>
        </w:rPr>
        <w:t>mAb</w:t>
      </w:r>
      <w:proofErr w:type="spellEnd"/>
      <w:r w:rsidRPr="00500510">
        <w:rPr>
          <w:lang w:val="en-US"/>
        </w:rPr>
        <w:t xml:space="preserve"> 4G8 without prior stripping. That way the 4G8 signals were essentially added on top of the initial </w:t>
      </w:r>
      <w:proofErr w:type="spellStart"/>
      <w:r w:rsidRPr="00500510">
        <w:rPr>
          <w:lang w:val="en-US"/>
        </w:rPr>
        <w:t>Lecanemabbs</w:t>
      </w:r>
      <w:proofErr w:type="spellEnd"/>
      <w:r w:rsidRPr="00500510">
        <w:rPr>
          <w:lang w:val="en-US"/>
        </w:rPr>
        <w:t xml:space="preserve"> signals and background artifacts. </w:t>
      </w:r>
      <w:r>
        <w:t>Exposure: 1 min F 0.84; image display: high: 46277; low: 0; gamma: 1.0.</w:t>
      </w:r>
    </w:p>
    <w:p w14:paraId="3FACA4BB" w14:textId="77777777" w:rsidR="00500510" w:rsidRDefault="00500510">
      <w:pPr>
        <w:rPr>
          <w:lang w:val="en-US"/>
        </w:rPr>
      </w:pPr>
    </w:p>
    <w:p w14:paraId="5D385E6B" w14:textId="77777777" w:rsidR="00161042" w:rsidRDefault="00161042" w:rsidP="00CF318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Raw Tif image: </w:t>
      </w:r>
      <w:proofErr w:type="spellStart"/>
      <w:r w:rsidRPr="00540E78">
        <w:rPr>
          <w:b/>
          <w:lang w:val="en-US"/>
        </w:rPr>
        <w:t>Prestained</w:t>
      </w:r>
      <w:proofErr w:type="spellEnd"/>
      <w:r w:rsidRPr="00540E78">
        <w:rPr>
          <w:b/>
          <w:lang w:val="en-US"/>
        </w:rPr>
        <w:t xml:space="preserve"> MW Markers</w:t>
      </w:r>
      <w:r>
        <w:rPr>
          <w:lang w:val="en-US"/>
        </w:rPr>
        <w:t>:</w:t>
      </w:r>
      <w:r>
        <w:rPr>
          <w:lang w:val="en-US"/>
        </w:rPr>
        <w:br/>
      </w:r>
      <w:r w:rsidR="0080169E">
        <w:rPr>
          <w:lang w:val="en-US"/>
        </w:rPr>
        <w:t>2024-05-08_Aducanumab_Lecanemab_Marker.Tif</w:t>
      </w:r>
    </w:p>
    <w:p w14:paraId="568B0975" w14:textId="77777777" w:rsidR="00732A46" w:rsidRDefault="00CF3189" w:rsidP="00261D32">
      <w:pPr>
        <w:pStyle w:val="ListParagraph"/>
        <w:numPr>
          <w:ilvl w:val="0"/>
          <w:numId w:val="1"/>
        </w:numPr>
        <w:rPr>
          <w:lang w:val="en-US"/>
        </w:rPr>
      </w:pPr>
      <w:r w:rsidRPr="00732A46">
        <w:rPr>
          <w:lang w:val="en-US"/>
        </w:rPr>
        <w:t>Original Raw Tif image</w:t>
      </w:r>
      <w:r w:rsidR="00161042" w:rsidRPr="00732A46">
        <w:rPr>
          <w:lang w:val="en-US"/>
        </w:rPr>
        <w:t xml:space="preserve"> </w:t>
      </w:r>
      <w:proofErr w:type="spellStart"/>
      <w:r w:rsidR="0080169E" w:rsidRPr="00732A46">
        <w:rPr>
          <w:b/>
          <w:lang w:val="en-US"/>
        </w:rPr>
        <w:t>Lecanemab</w:t>
      </w:r>
      <w:proofErr w:type="spellEnd"/>
      <w:r w:rsidR="00161042" w:rsidRPr="00732A46">
        <w:rPr>
          <w:b/>
          <w:lang w:val="en-US"/>
        </w:rPr>
        <w:t xml:space="preserve"> </w:t>
      </w:r>
      <w:r w:rsidR="00161042" w:rsidRPr="00732A46">
        <w:rPr>
          <w:lang w:val="en-US"/>
        </w:rPr>
        <w:t>probing</w:t>
      </w:r>
      <w:r w:rsidRPr="00732A46">
        <w:rPr>
          <w:lang w:val="en-US"/>
        </w:rPr>
        <w:t>:</w:t>
      </w:r>
      <w:r w:rsidR="0080169E" w:rsidRPr="00732A46">
        <w:rPr>
          <w:lang w:val="en-US"/>
        </w:rPr>
        <w:br/>
        <w:t>2024-05-08_Aducanumab_Lecanemab_2min7,5sec.Tif</w:t>
      </w:r>
    </w:p>
    <w:p w14:paraId="2EF6BE7F" w14:textId="77777777" w:rsidR="00CF3189" w:rsidRPr="00732A46" w:rsidRDefault="00161042" w:rsidP="00261D32">
      <w:pPr>
        <w:pStyle w:val="ListParagraph"/>
        <w:numPr>
          <w:ilvl w:val="0"/>
          <w:numId w:val="1"/>
        </w:numPr>
        <w:rPr>
          <w:lang w:val="en-US"/>
        </w:rPr>
      </w:pPr>
      <w:r w:rsidRPr="00732A46">
        <w:rPr>
          <w:lang w:val="en-US"/>
        </w:rPr>
        <w:t>U</w:t>
      </w:r>
      <w:r w:rsidR="00CF3189" w:rsidRPr="00732A46">
        <w:rPr>
          <w:lang w:val="en-US"/>
        </w:rPr>
        <w:t>ncropped</w:t>
      </w:r>
      <w:r w:rsidR="008A340F" w:rsidRPr="00732A46">
        <w:rPr>
          <w:lang w:val="en-US"/>
        </w:rPr>
        <w:t xml:space="preserve"> image</w:t>
      </w:r>
      <w:r w:rsidRPr="00732A46">
        <w:rPr>
          <w:lang w:val="en-US"/>
        </w:rPr>
        <w:t xml:space="preserve"> </w:t>
      </w:r>
      <w:proofErr w:type="spellStart"/>
      <w:r w:rsidR="00732A46">
        <w:rPr>
          <w:b/>
          <w:lang w:val="en-US"/>
        </w:rPr>
        <w:t>Lecane</w:t>
      </w:r>
      <w:r w:rsidRPr="00732A46">
        <w:rPr>
          <w:b/>
          <w:lang w:val="en-US"/>
        </w:rPr>
        <w:t>mab</w:t>
      </w:r>
      <w:proofErr w:type="spellEnd"/>
      <w:r w:rsidRPr="00732A46">
        <w:rPr>
          <w:lang w:val="en-US"/>
        </w:rPr>
        <w:t xml:space="preserve"> probing</w:t>
      </w:r>
      <w:r w:rsidR="008A340F" w:rsidRPr="00732A46">
        <w:rPr>
          <w:lang w:val="en-US"/>
        </w:rPr>
        <w:t xml:space="preserve"> with rele</w:t>
      </w:r>
      <w:r w:rsidR="00FA214E" w:rsidRPr="00732A46">
        <w:rPr>
          <w:lang w:val="en-US"/>
        </w:rPr>
        <w:t>vant bands labelled (inverted)</w:t>
      </w:r>
      <w:r w:rsidR="00FA214E" w:rsidRPr="00732A46">
        <w:rPr>
          <w:lang w:val="en-US"/>
        </w:rPr>
        <w:br/>
      </w:r>
      <w:r w:rsidR="000443D9">
        <w:rPr>
          <w:lang w:val="en-US"/>
        </w:rPr>
        <w:t>Fig-6B-Lecanemab-uncropped-modified-labelled.tif</w:t>
      </w:r>
    </w:p>
    <w:p w14:paraId="4AF6E4AE" w14:textId="2EA841FA" w:rsidR="0026175D" w:rsidRDefault="0026175D" w:rsidP="00FA214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Raw Tif image: </w:t>
      </w:r>
      <w:r w:rsidRPr="00540E78">
        <w:rPr>
          <w:b/>
          <w:lang w:val="en-US"/>
        </w:rPr>
        <w:t xml:space="preserve">4G8 </w:t>
      </w:r>
      <w:proofErr w:type="spellStart"/>
      <w:r w:rsidRPr="00540E78">
        <w:rPr>
          <w:b/>
          <w:lang w:val="en-US"/>
        </w:rPr>
        <w:t>reprobing</w:t>
      </w:r>
      <w:proofErr w:type="spellEnd"/>
      <w:r w:rsidR="007D34C5">
        <w:rPr>
          <w:lang w:val="en-US"/>
        </w:rPr>
        <w:t>:</w:t>
      </w:r>
      <w:r w:rsidR="007D34C5">
        <w:rPr>
          <w:lang w:val="en-US"/>
        </w:rPr>
        <w:br/>
      </w:r>
      <w:r w:rsidR="009129C8">
        <w:rPr>
          <w:lang w:val="en-US"/>
        </w:rPr>
        <w:t>2024-05-08:_Aducanumab_Lecanemab</w:t>
      </w:r>
      <w:r w:rsidR="0066422C">
        <w:rPr>
          <w:lang w:val="en-US"/>
        </w:rPr>
        <w:t xml:space="preserve"> </w:t>
      </w:r>
      <w:r w:rsidR="009129C8">
        <w:rPr>
          <w:lang w:val="en-US"/>
        </w:rPr>
        <w:t>_1min.</w:t>
      </w:r>
      <w:r w:rsidR="00F77365">
        <w:rPr>
          <w:lang w:val="en-US"/>
        </w:rPr>
        <w:t>Tif</w:t>
      </w:r>
    </w:p>
    <w:p w14:paraId="7CAFB92E" w14:textId="77777777" w:rsidR="007D34C5" w:rsidRPr="007D34C5" w:rsidRDefault="007D34C5" w:rsidP="007D34C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Uncropped image </w:t>
      </w:r>
      <w:r w:rsidRPr="00540E78">
        <w:rPr>
          <w:b/>
          <w:lang w:val="en-US"/>
        </w:rPr>
        <w:t xml:space="preserve">4G8 </w:t>
      </w:r>
      <w:proofErr w:type="spellStart"/>
      <w:r w:rsidRPr="00540E78">
        <w:rPr>
          <w:b/>
          <w:lang w:val="en-US"/>
        </w:rPr>
        <w:t>reprobing</w:t>
      </w:r>
      <w:proofErr w:type="spellEnd"/>
      <w:r>
        <w:rPr>
          <w:lang w:val="en-US"/>
        </w:rPr>
        <w:t xml:space="preserve"> with relevant bands labelled: </w:t>
      </w:r>
      <w:r>
        <w:rPr>
          <w:lang w:val="en-US"/>
        </w:rPr>
        <w:br/>
      </w:r>
      <w:r w:rsidR="00F77365">
        <w:rPr>
          <w:lang w:val="en-US"/>
        </w:rPr>
        <w:t xml:space="preserve">Fig-6B-4G8 </w:t>
      </w:r>
      <w:proofErr w:type="spellStart"/>
      <w:r w:rsidR="00F77365">
        <w:rPr>
          <w:lang w:val="en-US"/>
        </w:rPr>
        <w:t>reprobing</w:t>
      </w:r>
      <w:proofErr w:type="spellEnd"/>
      <w:r w:rsidR="00F77365">
        <w:rPr>
          <w:lang w:val="en-US"/>
        </w:rPr>
        <w:t>-uncropped-modified-</w:t>
      </w:r>
      <w:proofErr w:type="spellStart"/>
      <w:r w:rsidR="00F77365">
        <w:rPr>
          <w:lang w:val="en-US"/>
        </w:rPr>
        <w:t>labelled.tif</w:t>
      </w:r>
      <w:proofErr w:type="spellEnd"/>
    </w:p>
    <w:sectPr w:rsidR="007D34C5" w:rsidRPr="007D34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2427B"/>
    <w:multiLevelType w:val="hybridMultilevel"/>
    <w:tmpl w:val="5ABC3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93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B4"/>
    <w:rsid w:val="00042C5D"/>
    <w:rsid w:val="000443D9"/>
    <w:rsid w:val="0007353D"/>
    <w:rsid w:val="00161042"/>
    <w:rsid w:val="0020136F"/>
    <w:rsid w:val="0026175D"/>
    <w:rsid w:val="002A531D"/>
    <w:rsid w:val="004344F3"/>
    <w:rsid w:val="0047632B"/>
    <w:rsid w:val="004A7253"/>
    <w:rsid w:val="004F6D5A"/>
    <w:rsid w:val="00500510"/>
    <w:rsid w:val="00540E78"/>
    <w:rsid w:val="00592CB4"/>
    <w:rsid w:val="005F0C2B"/>
    <w:rsid w:val="0066422C"/>
    <w:rsid w:val="006C506F"/>
    <w:rsid w:val="00732A46"/>
    <w:rsid w:val="007D34C5"/>
    <w:rsid w:val="0080169E"/>
    <w:rsid w:val="008335DF"/>
    <w:rsid w:val="008A340F"/>
    <w:rsid w:val="009129C8"/>
    <w:rsid w:val="00B6446C"/>
    <w:rsid w:val="00CD516E"/>
    <w:rsid w:val="00CF3189"/>
    <w:rsid w:val="00F77365"/>
    <w:rsid w:val="00FA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370E9"/>
  <w15:chartTrackingRefBased/>
  <w15:docId w15:val="{37DA0434-28F0-4921-A014-635E53B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05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5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985</Characters>
  <Application>Microsoft Office Word</Application>
  <DocSecurity>0</DocSecurity>
  <Lines>21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Klafki, Hans-Wolfgang</dc:creator>
  <cp:keywords/>
  <dc:description/>
  <cp:lastModifiedBy>Ivan Talucci</cp:lastModifiedBy>
  <cp:revision>15</cp:revision>
  <cp:lastPrinted>2025-11-27T09:36:00Z</cp:lastPrinted>
  <dcterms:created xsi:type="dcterms:W3CDTF">2025-11-27T09:30:00Z</dcterms:created>
  <dcterms:modified xsi:type="dcterms:W3CDTF">2025-11-28T15:05:00Z</dcterms:modified>
</cp:coreProperties>
</file>